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C9" w:rsidRPr="00055EB1" w:rsidRDefault="00F6635E">
      <w:pPr>
        <w:rPr>
          <w:rFonts w:ascii="Arial" w:hAnsi="Arial" w:cs="Arial"/>
        </w:rPr>
      </w:pPr>
      <w:r w:rsidRPr="00055E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370840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55E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Novem</w:t>
                            </w:r>
                            <w:r w:rsidR="00481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ber</w:t>
                            </w:r>
                            <w:r w:rsidR="001908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1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55E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013CC9" w:rsidRPr="00013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</w:t>
                            </w:r>
                            <w:r w:rsidR="00481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29.2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IIQIAAB0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" stroked="f">
                <v:textbox>
                  <w:txbxContent>
                    <w:p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055EB1">
                        <w:rPr>
                          <w:rFonts w:ascii="Arial" w:hAnsi="Arial" w:cs="Arial"/>
                          <w:sz w:val="24"/>
                          <w:szCs w:val="24"/>
                        </w:rPr>
                        <w:t>Novem</w:t>
                      </w:r>
                      <w:r w:rsidR="004815B3">
                        <w:rPr>
                          <w:rFonts w:ascii="Arial" w:hAnsi="Arial" w:cs="Arial"/>
                          <w:sz w:val="24"/>
                          <w:szCs w:val="24"/>
                        </w:rPr>
                        <w:t>ber</w:t>
                      </w:r>
                      <w:r w:rsidR="001908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815B3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055EB1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013CC9" w:rsidRPr="00013CC9">
                        <w:rPr>
                          <w:rFonts w:ascii="Arial" w:hAnsi="Arial" w:cs="Arial"/>
                          <w:sz w:val="24"/>
                          <w:szCs w:val="24"/>
                        </w:rPr>
                        <w:t>, 20</w:t>
                      </w:r>
                      <w:r w:rsidR="004815B3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15E1F" w:rsidRPr="00055EB1">
        <w:rPr>
          <w:rFonts w:ascii="Arial" w:hAnsi="Arial" w:cs="Arial"/>
          <w:noProof/>
        </w:rPr>
        <w:drawing>
          <wp:inline distT="0" distB="0" distL="0" distR="0">
            <wp:extent cx="5943600" cy="57277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M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C9" w:rsidRPr="00055EB1" w:rsidRDefault="00013CC9" w:rsidP="00013CC9">
      <w:pPr>
        <w:rPr>
          <w:rFonts w:ascii="Arial" w:hAnsi="Arial" w:cs="Arial"/>
        </w:rPr>
      </w:pPr>
    </w:p>
    <w:p w:rsidR="00223E89" w:rsidRPr="007840AF" w:rsidRDefault="00223E89" w:rsidP="00013CC9">
      <w:pPr>
        <w:rPr>
          <w:rFonts w:ascii="Arial" w:hAnsi="Arial" w:cs="Arial"/>
          <w:b/>
          <w:color w:val="FF0000"/>
          <w:sz w:val="24"/>
        </w:rPr>
      </w:pPr>
      <w:bookmarkStart w:id="0" w:name="_GoBack"/>
      <w:bookmarkEnd w:id="0"/>
    </w:p>
    <w:p w:rsidR="00223E89" w:rsidRPr="00055EB1" w:rsidRDefault="00223E89" w:rsidP="00013CC9">
      <w:pPr>
        <w:rPr>
          <w:rFonts w:ascii="Arial" w:hAnsi="Arial" w:cs="Arial"/>
        </w:rPr>
      </w:pPr>
    </w:p>
    <w:p w:rsidR="0019087B" w:rsidRPr="00055EB1" w:rsidRDefault="004815B3" w:rsidP="0019087B">
      <w:pPr>
        <w:rPr>
          <w:rFonts w:ascii="Arial" w:hAnsi="Arial" w:cs="Arial"/>
          <w:b/>
          <w:sz w:val="24"/>
        </w:rPr>
      </w:pPr>
      <w:r w:rsidRPr="00055EB1">
        <w:rPr>
          <w:rFonts w:ascii="Arial" w:hAnsi="Arial" w:cs="Arial"/>
          <w:b/>
          <w:sz w:val="24"/>
        </w:rPr>
        <w:t>Assessment Committee</w:t>
      </w:r>
    </w:p>
    <w:p w:rsidR="00055EB1" w:rsidRPr="00055EB1" w:rsidRDefault="00055EB1" w:rsidP="00055EB1">
      <w:pPr>
        <w:rPr>
          <w:rFonts w:ascii="Arial" w:hAnsi="Arial" w:cs="Arial"/>
          <w:u w:val="single"/>
        </w:rPr>
      </w:pPr>
    </w:p>
    <w:p w:rsidR="00055EB1" w:rsidRPr="00055EB1" w:rsidRDefault="00055EB1" w:rsidP="00055EB1">
      <w:pPr>
        <w:rPr>
          <w:rFonts w:ascii="Arial" w:hAnsi="Arial" w:cs="Arial"/>
          <w:b/>
          <w:color w:val="FFFFFF" w:themeColor="background1"/>
        </w:rPr>
      </w:pPr>
      <w:r w:rsidRPr="00055EB1">
        <w:rPr>
          <w:rFonts w:ascii="Arial" w:hAnsi="Arial" w:cs="Arial"/>
          <w:u w:val="single"/>
        </w:rPr>
        <w:t>Attended</w:t>
      </w:r>
      <w:r w:rsidRPr="00055EB1">
        <w:rPr>
          <w:rFonts w:ascii="Arial" w:hAnsi="Arial" w:cs="Arial"/>
        </w:rPr>
        <w:t>: Jennifer Bown, Elizabeth Carney, Jil Freeman, Shalee Hodgson, Jason Kovac, Kelly Mercer, Dave Mount, Lisa Nielson, Ashley Sears, Mary Jean Williams</w:t>
      </w:r>
    </w:p>
    <w:p w:rsidR="00055EB1" w:rsidRPr="00055EB1" w:rsidRDefault="00055EB1" w:rsidP="00055EB1">
      <w:pPr>
        <w:ind w:left="720"/>
        <w:rPr>
          <w:rFonts w:ascii="Arial" w:hAnsi="Arial" w:cs="Arial"/>
          <w:b/>
          <w:color w:val="FFFFFF" w:themeColor="background1"/>
        </w:rPr>
      </w:pPr>
      <w:r w:rsidRPr="00055EB1">
        <w:rPr>
          <w:rFonts w:ascii="Arial" w:hAnsi="Arial" w:cs="Arial"/>
        </w:rPr>
        <w:t>Guests: James Bryant-Trerise</w:t>
      </w:r>
    </w:p>
    <w:p w:rsidR="00055EB1" w:rsidRPr="00055EB1" w:rsidRDefault="00055EB1" w:rsidP="00055EB1">
      <w:pPr>
        <w:spacing w:after="240"/>
        <w:rPr>
          <w:rFonts w:ascii="Arial" w:eastAsia="Times New Roman" w:hAnsi="Arial" w:cs="Arial"/>
        </w:rPr>
      </w:pPr>
    </w:p>
    <w:p w:rsidR="00055EB1" w:rsidRPr="00055EB1" w:rsidRDefault="00055EB1" w:rsidP="00055EB1">
      <w:pPr>
        <w:rPr>
          <w:rFonts w:ascii="Arial" w:eastAsia="Times New Roman" w:hAnsi="Arial" w:cs="Arial"/>
        </w:rPr>
      </w:pPr>
      <w:r w:rsidRPr="00055EB1">
        <w:rPr>
          <w:rFonts w:ascii="Arial" w:eastAsia="Times New Roman" w:hAnsi="Arial" w:cs="Arial"/>
          <w:b/>
          <w:bCs/>
          <w:color w:val="000000"/>
        </w:rPr>
        <w:t>Meta-rubric for assessment</w:t>
      </w:r>
    </w:p>
    <w:p w:rsidR="00055EB1" w:rsidRPr="00055EB1" w:rsidRDefault="00055EB1" w:rsidP="00055EB1">
      <w:pPr>
        <w:rPr>
          <w:rFonts w:ascii="Arial" w:hAnsi="Arial" w:cs="Arial"/>
        </w:rPr>
      </w:pPr>
      <w:r w:rsidRPr="00055EB1">
        <w:rPr>
          <w:rFonts w:ascii="Arial" w:hAnsi="Arial" w:cs="Arial"/>
        </w:rPr>
        <w:t>Many colleges use a “meta-rubric” to evaluate the program assessment process. We’ll look at a few examples and talk about if/how such a rubric review could benefit us.</w:t>
      </w:r>
    </w:p>
    <w:p w:rsidR="00055EB1" w:rsidRPr="00055EB1" w:rsidRDefault="00055EB1" w:rsidP="00055EB1">
      <w:pPr>
        <w:rPr>
          <w:rFonts w:ascii="Arial" w:eastAsia="Times New Roman" w:hAnsi="Arial" w:cs="Arial"/>
        </w:rPr>
      </w:pPr>
    </w:p>
    <w:p w:rsidR="00055EB1" w:rsidRPr="00055EB1" w:rsidRDefault="00055EB1" w:rsidP="00055EB1">
      <w:pPr>
        <w:rPr>
          <w:rFonts w:ascii="Arial" w:eastAsia="Times New Roman" w:hAnsi="Arial" w:cs="Arial"/>
        </w:rPr>
      </w:pPr>
      <w:r w:rsidRPr="00055EB1">
        <w:rPr>
          <w:rFonts w:ascii="Arial" w:eastAsia="Times New Roman" w:hAnsi="Arial" w:cs="Arial"/>
          <w:color w:val="000000"/>
        </w:rPr>
        <w:t>Currently CTL provides this rubric for programs to self-evaluate their assessment plan/process:</w:t>
      </w:r>
    </w:p>
    <w:p w:rsidR="00055EB1" w:rsidRPr="00055EB1" w:rsidRDefault="002B45EC" w:rsidP="00055EB1">
      <w:pPr>
        <w:rPr>
          <w:rFonts w:ascii="Arial" w:eastAsia="Times New Roman" w:hAnsi="Arial" w:cs="Arial"/>
        </w:rPr>
      </w:pPr>
      <w:hyperlink r:id="rId6" w:history="1">
        <w:r w:rsidR="00055EB1" w:rsidRPr="00055EB1">
          <w:rPr>
            <w:rFonts w:ascii="Arial" w:eastAsia="Times New Roman" w:hAnsi="Arial" w:cs="Arial"/>
            <w:color w:val="1155CC"/>
            <w:u w:val="single"/>
          </w:rPr>
          <w:t>https://online.clackamas.edu/mod/resource/view.php?id=1558053</w:t>
        </w:r>
      </w:hyperlink>
    </w:p>
    <w:p w:rsidR="00055EB1" w:rsidRPr="00055EB1" w:rsidRDefault="00055EB1" w:rsidP="00055EB1">
      <w:pPr>
        <w:spacing w:after="240"/>
        <w:rPr>
          <w:rFonts w:ascii="Arial" w:eastAsia="Times New Roman" w:hAnsi="Arial" w:cs="Arial"/>
        </w:rPr>
      </w:pPr>
    </w:p>
    <w:p w:rsidR="00055EB1" w:rsidRPr="00055EB1" w:rsidRDefault="00055EB1" w:rsidP="00055EB1">
      <w:pPr>
        <w:rPr>
          <w:rFonts w:ascii="Arial" w:eastAsia="Times New Roman" w:hAnsi="Arial" w:cs="Arial"/>
        </w:rPr>
      </w:pPr>
      <w:r w:rsidRPr="00055EB1">
        <w:rPr>
          <w:rFonts w:ascii="Arial" w:eastAsia="Times New Roman" w:hAnsi="Arial" w:cs="Arial"/>
          <w:color w:val="000000"/>
        </w:rPr>
        <w:t>We looked at the NWCCU Rubric for Student Learning - Standards 1.C.1-</w:t>
      </w:r>
      <w:proofErr w:type="gramStart"/>
      <w:r w:rsidRPr="00055EB1">
        <w:rPr>
          <w:rFonts w:ascii="Arial" w:eastAsia="Times New Roman" w:hAnsi="Arial" w:cs="Arial"/>
          <w:color w:val="000000"/>
        </w:rPr>
        <w:t>1.C.</w:t>
      </w:r>
      <w:proofErr w:type="gramEnd"/>
      <w:r w:rsidRPr="00055EB1">
        <w:rPr>
          <w:rFonts w:ascii="Arial" w:eastAsia="Times New Roman" w:hAnsi="Arial" w:cs="Arial"/>
          <w:color w:val="000000"/>
        </w:rPr>
        <w:t>9</w:t>
      </w:r>
    </w:p>
    <w:p w:rsidR="00FF1E20" w:rsidRPr="00055EB1" w:rsidRDefault="002B45EC" w:rsidP="00FF1E20">
      <w:pPr>
        <w:rPr>
          <w:rFonts w:ascii="Arial" w:eastAsia="Times New Roman" w:hAnsi="Arial" w:cs="Arial"/>
        </w:rPr>
      </w:pPr>
      <w:hyperlink r:id="rId7" w:history="1">
        <w:r w:rsidR="00FF1E20" w:rsidRPr="00055EB1">
          <w:rPr>
            <w:rFonts w:ascii="Arial" w:eastAsia="Times New Roman" w:hAnsi="Arial" w:cs="Arial"/>
            <w:color w:val="1155CC"/>
            <w:u w:val="single"/>
          </w:rPr>
          <w:t>https://nwccu.org/tools-resources/institutions/accreditation-handbook/</w:t>
        </w:r>
      </w:hyperlink>
      <w:r w:rsidR="00FF1E20" w:rsidRPr="00055EB1">
        <w:rPr>
          <w:rFonts w:ascii="Arial" w:eastAsia="Times New Roman" w:hAnsi="Arial" w:cs="Arial"/>
          <w:color w:val="000000"/>
        </w:rPr>
        <w:t>  - see table of contents and click on Appendix C or go to page 61 </w:t>
      </w:r>
    </w:p>
    <w:p w:rsidR="00FF1E20" w:rsidRDefault="00FF1E20" w:rsidP="00055EB1">
      <w:pPr>
        <w:rPr>
          <w:rFonts w:ascii="Arial" w:eastAsia="Times New Roman" w:hAnsi="Arial" w:cs="Arial"/>
          <w:color w:val="000000"/>
        </w:rPr>
      </w:pPr>
    </w:p>
    <w:p w:rsidR="00055EB1" w:rsidRPr="00055EB1" w:rsidRDefault="00055EB1" w:rsidP="00055EB1">
      <w:pPr>
        <w:rPr>
          <w:rFonts w:ascii="Arial" w:eastAsia="Times New Roman" w:hAnsi="Arial" w:cs="Arial"/>
        </w:rPr>
      </w:pPr>
      <w:r w:rsidRPr="00055EB1">
        <w:rPr>
          <w:rFonts w:ascii="Arial" w:eastAsia="Times New Roman" w:hAnsi="Arial" w:cs="Arial"/>
          <w:color w:val="000000"/>
        </w:rPr>
        <w:t xml:space="preserve">Specifically </w:t>
      </w:r>
      <w:r w:rsidR="00FF1E20">
        <w:rPr>
          <w:rFonts w:ascii="Arial" w:eastAsia="Times New Roman" w:hAnsi="Arial" w:cs="Arial"/>
          <w:color w:val="000000"/>
        </w:rPr>
        <w:t xml:space="preserve">we looked at </w:t>
      </w:r>
      <w:r w:rsidRPr="00055EB1">
        <w:rPr>
          <w:rFonts w:ascii="Arial" w:eastAsia="Times New Roman" w:hAnsi="Arial" w:cs="Arial"/>
          <w:color w:val="000000"/>
        </w:rPr>
        <w:t>the criteria and levels for 1.C.2</w:t>
      </w:r>
      <w:r w:rsidR="00FF1E20">
        <w:rPr>
          <w:rFonts w:ascii="Arial" w:eastAsia="Times New Roman" w:hAnsi="Arial" w:cs="Arial"/>
          <w:color w:val="000000"/>
        </w:rPr>
        <w:t xml:space="preserve"> and</w:t>
      </w:r>
      <w:r w:rsidRPr="00055EB1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055EB1">
        <w:rPr>
          <w:rFonts w:ascii="Arial" w:eastAsia="Times New Roman" w:hAnsi="Arial" w:cs="Arial"/>
          <w:color w:val="000000"/>
        </w:rPr>
        <w:t>1.C.</w:t>
      </w:r>
      <w:proofErr w:type="gramEnd"/>
      <w:r w:rsidRPr="00055EB1">
        <w:rPr>
          <w:rFonts w:ascii="Arial" w:eastAsia="Times New Roman" w:hAnsi="Arial" w:cs="Arial"/>
          <w:color w:val="000000"/>
        </w:rPr>
        <w:t>5</w:t>
      </w:r>
      <w:r w:rsidR="00FF1E20">
        <w:rPr>
          <w:rFonts w:ascii="Arial" w:eastAsia="Times New Roman" w:hAnsi="Arial" w:cs="Arial"/>
          <w:color w:val="000000"/>
        </w:rPr>
        <w:t>.. We’ll continue with</w:t>
      </w:r>
      <w:r w:rsidR="00B36FC5">
        <w:rPr>
          <w:rFonts w:ascii="Arial" w:eastAsia="Times New Roman" w:hAnsi="Arial" w:cs="Arial"/>
          <w:color w:val="000000"/>
        </w:rPr>
        <w:t xml:space="preserve"> </w:t>
      </w:r>
      <w:r w:rsidRPr="00055EB1">
        <w:rPr>
          <w:rFonts w:ascii="Arial" w:eastAsia="Times New Roman" w:hAnsi="Arial" w:cs="Arial"/>
          <w:color w:val="000000"/>
        </w:rPr>
        <w:t>1.C</w:t>
      </w:r>
      <w:r w:rsidR="00B36FC5">
        <w:rPr>
          <w:rFonts w:ascii="Arial" w:eastAsia="Times New Roman" w:hAnsi="Arial" w:cs="Arial"/>
          <w:color w:val="000000"/>
        </w:rPr>
        <w:t>.</w:t>
      </w:r>
      <w:r w:rsidRPr="00055EB1">
        <w:rPr>
          <w:rFonts w:ascii="Arial" w:eastAsia="Times New Roman" w:hAnsi="Arial" w:cs="Arial"/>
          <w:color w:val="000000"/>
        </w:rPr>
        <w:t>6 and 1.C.7</w:t>
      </w:r>
      <w:r w:rsidR="00FF1E20">
        <w:rPr>
          <w:rFonts w:ascii="Arial" w:eastAsia="Times New Roman" w:hAnsi="Arial" w:cs="Arial"/>
          <w:color w:val="000000"/>
        </w:rPr>
        <w:t xml:space="preserve"> at our next meeting.</w:t>
      </w:r>
    </w:p>
    <w:p w:rsidR="00055EB1" w:rsidRPr="00055EB1" w:rsidRDefault="00055EB1" w:rsidP="00055EB1">
      <w:pPr>
        <w:rPr>
          <w:rFonts w:ascii="Arial" w:eastAsia="Times New Roman" w:hAnsi="Arial" w:cs="Arial"/>
        </w:rPr>
      </w:pPr>
      <w:r w:rsidRPr="00055EB1">
        <w:rPr>
          <w:rFonts w:ascii="Arial" w:eastAsia="Times New Roman" w:hAnsi="Arial" w:cs="Arial"/>
        </w:rPr>
        <w:br/>
        <w:t>We discussed these questions:</w:t>
      </w:r>
    </w:p>
    <w:p w:rsidR="00055EB1" w:rsidRPr="00055EB1" w:rsidRDefault="00055EB1" w:rsidP="00055E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>Do the criteria descriptions make sense? Is anything unclear?</w:t>
      </w:r>
    </w:p>
    <w:p w:rsidR="00055EB1" w:rsidRPr="00055EB1" w:rsidRDefault="00055EB1" w:rsidP="00055E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>At what level would you rate CCC on this standard in the rubric and why?</w:t>
      </w:r>
    </w:p>
    <w:p w:rsidR="00055EB1" w:rsidRPr="00055EB1" w:rsidRDefault="00055EB1" w:rsidP="00055E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>What evidence could we show for this rating, if any?</w:t>
      </w:r>
    </w:p>
    <w:p w:rsidR="00055EB1" w:rsidRPr="00055EB1" w:rsidRDefault="00055EB1" w:rsidP="00055E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 xml:space="preserve">What problems would indicate that </w:t>
      </w:r>
      <w:r w:rsidR="00672027">
        <w:rPr>
          <w:rFonts w:ascii="Arial" w:eastAsia="Times New Roman" w:hAnsi="Arial" w:cs="Arial"/>
          <w:color w:val="000000"/>
        </w:rPr>
        <w:t>this criterion is</w:t>
      </w:r>
      <w:r w:rsidRPr="00055EB1">
        <w:rPr>
          <w:rFonts w:ascii="Arial" w:eastAsia="Times New Roman" w:hAnsi="Arial" w:cs="Arial"/>
          <w:color w:val="000000"/>
        </w:rPr>
        <w:t xml:space="preserve"> not </w:t>
      </w:r>
      <w:r w:rsidR="00672027">
        <w:rPr>
          <w:rFonts w:ascii="Arial" w:eastAsia="Times New Roman" w:hAnsi="Arial" w:cs="Arial"/>
          <w:color w:val="000000"/>
        </w:rPr>
        <w:t xml:space="preserve">well </w:t>
      </w:r>
      <w:r w:rsidRPr="00055EB1">
        <w:rPr>
          <w:rFonts w:ascii="Arial" w:eastAsia="Times New Roman" w:hAnsi="Arial" w:cs="Arial"/>
          <w:color w:val="000000"/>
        </w:rPr>
        <w:t>developed</w:t>
      </w:r>
      <w:r w:rsidR="00672027">
        <w:rPr>
          <w:rFonts w:ascii="Arial" w:eastAsia="Times New Roman" w:hAnsi="Arial" w:cs="Arial"/>
          <w:color w:val="000000"/>
        </w:rPr>
        <w:t xml:space="preserve"> at CCC</w:t>
      </w:r>
      <w:r w:rsidRPr="00055EB1">
        <w:rPr>
          <w:rFonts w:ascii="Arial" w:eastAsia="Times New Roman" w:hAnsi="Arial" w:cs="Arial"/>
          <w:color w:val="000000"/>
        </w:rPr>
        <w:t>? </w:t>
      </w:r>
    </w:p>
    <w:p w:rsidR="00055EB1" w:rsidRPr="00055EB1" w:rsidRDefault="00055EB1" w:rsidP="00055E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>Other comments or questions?</w:t>
      </w:r>
    </w:p>
    <w:p w:rsidR="00055EB1" w:rsidRDefault="00055EB1" w:rsidP="00055EB1">
      <w:pPr>
        <w:rPr>
          <w:rFonts w:ascii="Arial" w:eastAsia="Times New Roman" w:hAnsi="Arial" w:cs="Arial"/>
        </w:rPr>
      </w:pPr>
    </w:p>
    <w:p w:rsidR="00FF1E20" w:rsidRDefault="00FF1E20" w:rsidP="00055EB1">
      <w:pPr>
        <w:rPr>
          <w:rFonts w:ascii="Arial" w:eastAsia="Times New Roman" w:hAnsi="Arial" w:cs="Arial"/>
        </w:rPr>
      </w:pPr>
      <w:r w:rsidRPr="00FF1E20">
        <w:rPr>
          <w:rFonts w:ascii="Arial" w:eastAsia="Times New Roman" w:hAnsi="Arial" w:cs="Arial"/>
          <w:noProof/>
        </w:rPr>
        <w:drawing>
          <wp:inline distT="0" distB="0" distL="0" distR="0">
            <wp:extent cx="5943600" cy="2461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20" w:rsidRDefault="00FF1E20" w:rsidP="00055EB1">
      <w:pPr>
        <w:rPr>
          <w:rFonts w:ascii="Arial" w:eastAsia="Times New Roman" w:hAnsi="Arial" w:cs="Arial"/>
        </w:rPr>
      </w:pPr>
    </w:p>
    <w:p w:rsidR="00FF1E20" w:rsidRPr="00055EB1" w:rsidRDefault="00FF1E20" w:rsidP="00055EB1">
      <w:pPr>
        <w:rPr>
          <w:rFonts w:ascii="Arial" w:eastAsia="Times New Roman" w:hAnsi="Arial" w:cs="Arial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5943600" cy="2519873"/>
            <wp:effectExtent l="0" t="0" r="0" b="0"/>
            <wp:docPr id="2" name="Picture 2" descr="https://lh5.googleusercontent.com/RMyRmvVS-fjYxdjAqcpdDCi5B4h-bBdU7wNBxFcJvZ7Di2joLwe1K1vQviTR93w9Bb2f0lnJUffvzmrIUslmctlj9gLlIWAuj9ZpXJlK3BTu5VLdRk_umKy8jzYg-XMAl-Vlpg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RMyRmvVS-fjYxdjAqcpdDCi5B4h-bBdU7wNBxFcJvZ7Di2joLwe1K1vQviTR93w9Bb2f0lnJUffvzmrIUslmctlj9gLlIWAuj9ZpXJlK3BTu5VLdRk_umKy8jzYg-XMAl-Vlpg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20" w:rsidRDefault="00FF1E20" w:rsidP="00055EB1">
      <w:pPr>
        <w:rPr>
          <w:rFonts w:ascii="Arial" w:eastAsia="Times New Roman" w:hAnsi="Arial" w:cs="Arial"/>
          <w:color w:val="000000"/>
        </w:rPr>
      </w:pPr>
    </w:p>
    <w:p w:rsidR="00055EB1" w:rsidRPr="00055EB1" w:rsidRDefault="00055EB1" w:rsidP="00055EB1">
      <w:pPr>
        <w:rPr>
          <w:rFonts w:ascii="Arial" w:eastAsia="Times New Roman" w:hAnsi="Arial" w:cs="Arial"/>
        </w:rPr>
      </w:pPr>
      <w:r w:rsidRPr="00055EB1">
        <w:rPr>
          <w:rFonts w:ascii="Arial" w:eastAsia="Times New Roman" w:hAnsi="Arial" w:cs="Arial"/>
          <w:color w:val="000000"/>
        </w:rPr>
        <w:t>Discussion of 1.C.2</w:t>
      </w:r>
    </w:p>
    <w:p w:rsidR="00055EB1" w:rsidRPr="00055EB1" w:rsidRDefault="00055EB1" w:rsidP="00055EB1">
      <w:pPr>
        <w:numPr>
          <w:ilvl w:val="0"/>
          <w:numId w:val="2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 xml:space="preserve">Curriculum Committee </w:t>
      </w:r>
      <w:r w:rsidR="00672027">
        <w:rPr>
          <w:rFonts w:ascii="Arial" w:eastAsia="Times New Roman" w:hAnsi="Arial" w:cs="Arial"/>
          <w:color w:val="000000"/>
        </w:rPr>
        <w:t xml:space="preserve">is making </w:t>
      </w:r>
      <w:r w:rsidRPr="00055EB1">
        <w:rPr>
          <w:rFonts w:ascii="Arial" w:eastAsia="Times New Roman" w:hAnsi="Arial" w:cs="Arial"/>
          <w:color w:val="000000"/>
        </w:rPr>
        <w:t xml:space="preserve">new efforts to make </w:t>
      </w:r>
      <w:r w:rsidR="00672027">
        <w:rPr>
          <w:rFonts w:ascii="Arial" w:eastAsia="Times New Roman" w:hAnsi="Arial" w:cs="Arial"/>
          <w:color w:val="000000"/>
        </w:rPr>
        <w:t xml:space="preserve">curriculum review </w:t>
      </w:r>
      <w:r w:rsidRPr="00055EB1">
        <w:rPr>
          <w:rFonts w:ascii="Arial" w:eastAsia="Times New Roman" w:hAnsi="Arial" w:cs="Arial"/>
          <w:color w:val="000000"/>
        </w:rPr>
        <w:t>more accountable</w:t>
      </w:r>
      <w:r w:rsidR="00672027">
        <w:rPr>
          <w:rFonts w:ascii="Arial" w:eastAsia="Times New Roman" w:hAnsi="Arial" w:cs="Arial"/>
          <w:color w:val="000000"/>
        </w:rPr>
        <w:t xml:space="preserve"> related to this – for gen ed courses to be clearer about how course is designed to meet intended learning outcomes.</w:t>
      </w:r>
    </w:p>
    <w:p w:rsidR="00055EB1" w:rsidRPr="00055EB1" w:rsidRDefault="00672027" w:rsidP="00055EB1">
      <w:pPr>
        <w:numPr>
          <w:ilvl w:val="0"/>
          <w:numId w:val="2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is n</w:t>
      </w:r>
      <w:r w:rsidR="00055EB1" w:rsidRPr="00055EB1">
        <w:rPr>
          <w:rFonts w:ascii="Arial" w:eastAsia="Times New Roman" w:hAnsi="Arial" w:cs="Arial"/>
          <w:color w:val="000000"/>
        </w:rPr>
        <w:t xml:space="preserve">ot institutionalized and </w:t>
      </w:r>
      <w:r>
        <w:rPr>
          <w:rFonts w:ascii="Arial" w:eastAsia="Times New Roman" w:hAnsi="Arial" w:cs="Arial"/>
          <w:color w:val="000000"/>
        </w:rPr>
        <w:t xml:space="preserve">we have </w:t>
      </w:r>
      <w:r w:rsidR="00055EB1" w:rsidRPr="00055EB1">
        <w:rPr>
          <w:rFonts w:ascii="Arial" w:eastAsia="Times New Roman" w:hAnsi="Arial" w:cs="Arial"/>
          <w:color w:val="000000"/>
        </w:rPr>
        <w:t>no way to capture</w:t>
      </w:r>
      <w:r>
        <w:rPr>
          <w:rFonts w:ascii="Arial" w:eastAsia="Times New Roman" w:hAnsi="Arial" w:cs="Arial"/>
          <w:color w:val="000000"/>
        </w:rPr>
        <w:t>. N</w:t>
      </w:r>
      <w:r w:rsidR="00055EB1" w:rsidRPr="00055EB1">
        <w:rPr>
          <w:rFonts w:ascii="Arial" w:eastAsia="Times New Roman" w:hAnsi="Arial" w:cs="Arial"/>
          <w:color w:val="000000"/>
        </w:rPr>
        <w:t>ot a lot of guidance</w:t>
      </w:r>
      <w:r>
        <w:rPr>
          <w:rFonts w:ascii="Arial" w:eastAsia="Times New Roman" w:hAnsi="Arial" w:cs="Arial"/>
          <w:color w:val="000000"/>
        </w:rPr>
        <w:t>.</w:t>
      </w:r>
      <w:r w:rsidR="00055EB1" w:rsidRPr="00055EB1">
        <w:rPr>
          <w:rFonts w:ascii="Arial" w:eastAsia="Times New Roman" w:hAnsi="Arial" w:cs="Arial"/>
          <w:color w:val="000000"/>
        </w:rPr>
        <w:t xml:space="preserve"> </w:t>
      </w:r>
      <w:r w:rsidR="0000748D">
        <w:rPr>
          <w:rFonts w:ascii="Arial" w:eastAsia="Times New Roman" w:hAnsi="Arial" w:cs="Arial"/>
          <w:color w:val="000000"/>
        </w:rPr>
        <w:t>We need to t</w:t>
      </w:r>
      <w:r w:rsidR="00055EB1" w:rsidRPr="00055EB1">
        <w:rPr>
          <w:rFonts w:ascii="Arial" w:eastAsia="Times New Roman" w:hAnsi="Arial" w:cs="Arial"/>
          <w:color w:val="000000"/>
        </w:rPr>
        <w:t>hink about how to make more meaningful</w:t>
      </w:r>
      <w:r>
        <w:rPr>
          <w:rFonts w:ascii="Arial" w:eastAsia="Times New Roman" w:hAnsi="Arial" w:cs="Arial"/>
          <w:color w:val="000000"/>
        </w:rPr>
        <w:t>.</w:t>
      </w:r>
    </w:p>
    <w:p w:rsidR="00055EB1" w:rsidRPr="00055EB1" w:rsidRDefault="00055EB1" w:rsidP="00055EB1">
      <w:pPr>
        <w:numPr>
          <w:ilvl w:val="0"/>
          <w:numId w:val="2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 xml:space="preserve">Students are taking more courses than they need to with more </w:t>
      </w:r>
      <w:proofErr w:type="spellStart"/>
      <w:r w:rsidRPr="00055EB1">
        <w:rPr>
          <w:rFonts w:ascii="Arial" w:eastAsia="Times New Roman" w:hAnsi="Arial" w:cs="Arial"/>
          <w:color w:val="000000"/>
        </w:rPr>
        <w:t>prereqs</w:t>
      </w:r>
      <w:proofErr w:type="spellEnd"/>
      <w:r w:rsidR="00672027">
        <w:rPr>
          <w:rFonts w:ascii="Arial" w:eastAsia="Times New Roman" w:hAnsi="Arial" w:cs="Arial"/>
          <w:color w:val="000000"/>
        </w:rPr>
        <w:t xml:space="preserve">. We tend to </w:t>
      </w:r>
      <w:r w:rsidRPr="00055EB1">
        <w:rPr>
          <w:rFonts w:ascii="Arial" w:eastAsia="Times New Roman" w:hAnsi="Arial" w:cs="Arial"/>
          <w:color w:val="000000"/>
        </w:rPr>
        <w:t>air on the side of caution</w:t>
      </w:r>
      <w:r w:rsidR="00672027">
        <w:rPr>
          <w:rFonts w:ascii="Arial" w:eastAsia="Times New Roman" w:hAnsi="Arial" w:cs="Arial"/>
          <w:color w:val="000000"/>
        </w:rPr>
        <w:t xml:space="preserve">, so it’s not </w:t>
      </w:r>
      <w:r w:rsidR="0000748D">
        <w:rPr>
          <w:rFonts w:ascii="Arial" w:eastAsia="Times New Roman" w:hAnsi="Arial" w:cs="Arial"/>
          <w:color w:val="000000"/>
        </w:rPr>
        <w:t xml:space="preserve">very </w:t>
      </w:r>
      <w:r w:rsidR="00672027">
        <w:rPr>
          <w:rFonts w:ascii="Arial" w:eastAsia="Times New Roman" w:hAnsi="Arial" w:cs="Arial"/>
          <w:color w:val="000000"/>
        </w:rPr>
        <w:t xml:space="preserve">often that students don’t take a </w:t>
      </w:r>
      <w:proofErr w:type="spellStart"/>
      <w:r w:rsidR="00672027">
        <w:rPr>
          <w:rFonts w:ascii="Arial" w:eastAsia="Times New Roman" w:hAnsi="Arial" w:cs="Arial"/>
          <w:color w:val="000000"/>
        </w:rPr>
        <w:t>prereq</w:t>
      </w:r>
      <w:proofErr w:type="spellEnd"/>
      <w:r w:rsidR="00672027">
        <w:rPr>
          <w:rFonts w:ascii="Arial" w:eastAsia="Times New Roman" w:hAnsi="Arial" w:cs="Arial"/>
          <w:color w:val="000000"/>
        </w:rPr>
        <w:t>. (Math)</w:t>
      </w:r>
    </w:p>
    <w:p w:rsidR="00055EB1" w:rsidRPr="00055EB1" w:rsidRDefault="00055EB1" w:rsidP="00055EB1">
      <w:pPr>
        <w:numPr>
          <w:ilvl w:val="0"/>
          <w:numId w:val="2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>How much is gen ed covered in other places</w:t>
      </w:r>
      <w:r w:rsidR="00672027">
        <w:rPr>
          <w:rFonts w:ascii="Arial" w:eastAsia="Times New Roman" w:hAnsi="Arial" w:cs="Arial"/>
          <w:color w:val="000000"/>
        </w:rPr>
        <w:t>, outside of gen ed courses</w:t>
      </w:r>
      <w:r w:rsidRPr="00055EB1">
        <w:rPr>
          <w:rFonts w:ascii="Arial" w:eastAsia="Times New Roman" w:hAnsi="Arial" w:cs="Arial"/>
          <w:color w:val="000000"/>
        </w:rPr>
        <w:t xml:space="preserve">? Are students taking stuff they </w:t>
      </w:r>
      <w:r w:rsidR="00672027" w:rsidRPr="00055EB1">
        <w:rPr>
          <w:rFonts w:ascii="Arial" w:eastAsia="Times New Roman" w:hAnsi="Arial" w:cs="Arial"/>
          <w:color w:val="000000"/>
        </w:rPr>
        <w:t>don’t</w:t>
      </w:r>
      <w:r w:rsidRPr="00055EB1">
        <w:rPr>
          <w:rFonts w:ascii="Arial" w:eastAsia="Times New Roman" w:hAnsi="Arial" w:cs="Arial"/>
          <w:color w:val="000000"/>
        </w:rPr>
        <w:t xml:space="preserve"> need to take? </w:t>
      </w:r>
      <w:r w:rsidR="0000748D">
        <w:rPr>
          <w:rFonts w:ascii="Arial" w:eastAsia="Times New Roman" w:hAnsi="Arial" w:cs="Arial"/>
          <w:color w:val="000000"/>
        </w:rPr>
        <w:t>We need to p</w:t>
      </w:r>
      <w:r w:rsidRPr="00055EB1">
        <w:rPr>
          <w:rFonts w:ascii="Arial" w:eastAsia="Times New Roman" w:hAnsi="Arial" w:cs="Arial"/>
          <w:color w:val="000000"/>
        </w:rPr>
        <w:t xml:space="preserve">rovide structure and support for reasons </w:t>
      </w:r>
      <w:r w:rsidR="0000748D">
        <w:rPr>
          <w:rFonts w:ascii="Arial" w:eastAsia="Times New Roman" w:hAnsi="Arial" w:cs="Arial"/>
          <w:color w:val="000000"/>
        </w:rPr>
        <w:t>why to</w:t>
      </w:r>
      <w:r w:rsidRPr="00055EB1">
        <w:rPr>
          <w:rFonts w:ascii="Arial" w:eastAsia="Times New Roman" w:hAnsi="Arial" w:cs="Arial"/>
          <w:color w:val="000000"/>
        </w:rPr>
        <w:t xml:space="preserve"> require what they require</w:t>
      </w:r>
      <w:r w:rsidR="00672027">
        <w:rPr>
          <w:rFonts w:ascii="Arial" w:eastAsia="Times New Roman" w:hAnsi="Arial" w:cs="Arial"/>
          <w:color w:val="000000"/>
        </w:rPr>
        <w:t>. A</w:t>
      </w:r>
      <w:r w:rsidRPr="00055EB1">
        <w:rPr>
          <w:rFonts w:ascii="Arial" w:eastAsia="Times New Roman" w:hAnsi="Arial" w:cs="Arial"/>
          <w:color w:val="000000"/>
        </w:rPr>
        <w:t xml:space="preserve">ccounting </w:t>
      </w:r>
      <w:r w:rsidR="00672027">
        <w:rPr>
          <w:rFonts w:ascii="Arial" w:eastAsia="Times New Roman" w:hAnsi="Arial" w:cs="Arial"/>
          <w:color w:val="000000"/>
        </w:rPr>
        <w:t>i</w:t>
      </w:r>
      <w:r w:rsidRPr="00055EB1">
        <w:rPr>
          <w:rFonts w:ascii="Arial" w:eastAsia="Times New Roman" w:hAnsi="Arial" w:cs="Arial"/>
          <w:color w:val="000000"/>
        </w:rPr>
        <w:t xml:space="preserve">s </w:t>
      </w:r>
      <w:r w:rsidR="00672027">
        <w:rPr>
          <w:rFonts w:ascii="Arial" w:eastAsia="Times New Roman" w:hAnsi="Arial" w:cs="Arial"/>
          <w:color w:val="000000"/>
        </w:rPr>
        <w:t xml:space="preserve">an </w:t>
      </w:r>
      <w:r w:rsidRPr="00055EB1">
        <w:rPr>
          <w:rFonts w:ascii="Arial" w:eastAsia="Times New Roman" w:hAnsi="Arial" w:cs="Arial"/>
          <w:color w:val="000000"/>
        </w:rPr>
        <w:t>example</w:t>
      </w:r>
      <w:r w:rsidR="00672027">
        <w:rPr>
          <w:rFonts w:ascii="Arial" w:eastAsia="Times New Roman" w:hAnsi="Arial" w:cs="Arial"/>
          <w:color w:val="000000"/>
        </w:rPr>
        <w:t xml:space="preserve">—they </w:t>
      </w:r>
      <w:r w:rsidRPr="00055EB1">
        <w:rPr>
          <w:rFonts w:ascii="Arial" w:eastAsia="Times New Roman" w:hAnsi="Arial" w:cs="Arial"/>
          <w:color w:val="000000"/>
        </w:rPr>
        <w:t xml:space="preserve">ask what skills students </w:t>
      </w:r>
      <w:r w:rsidR="00672027">
        <w:rPr>
          <w:rFonts w:ascii="Arial" w:eastAsia="Times New Roman" w:hAnsi="Arial" w:cs="Arial"/>
          <w:color w:val="000000"/>
        </w:rPr>
        <w:t xml:space="preserve">really </w:t>
      </w:r>
      <w:r w:rsidRPr="00055EB1">
        <w:rPr>
          <w:rFonts w:ascii="Arial" w:eastAsia="Times New Roman" w:hAnsi="Arial" w:cs="Arial"/>
          <w:color w:val="000000"/>
        </w:rPr>
        <w:t xml:space="preserve">need and why </w:t>
      </w:r>
      <w:proofErr w:type="spellStart"/>
      <w:r w:rsidRPr="00055EB1">
        <w:rPr>
          <w:rFonts w:ascii="Arial" w:eastAsia="Times New Roman" w:hAnsi="Arial" w:cs="Arial"/>
          <w:color w:val="000000"/>
        </w:rPr>
        <w:t>prereqs</w:t>
      </w:r>
      <w:proofErr w:type="spellEnd"/>
      <w:r w:rsidRPr="00055EB1">
        <w:rPr>
          <w:rFonts w:ascii="Arial" w:eastAsia="Times New Roman" w:hAnsi="Arial" w:cs="Arial"/>
          <w:color w:val="000000"/>
        </w:rPr>
        <w:t xml:space="preserve"> </w:t>
      </w:r>
      <w:r w:rsidR="00672027">
        <w:rPr>
          <w:rFonts w:ascii="Arial" w:eastAsia="Times New Roman" w:hAnsi="Arial" w:cs="Arial"/>
          <w:color w:val="000000"/>
        </w:rPr>
        <w:t>should exist. They c</w:t>
      </w:r>
      <w:r w:rsidRPr="00055EB1">
        <w:rPr>
          <w:rFonts w:ascii="Arial" w:eastAsia="Times New Roman" w:hAnsi="Arial" w:cs="Arial"/>
          <w:color w:val="000000"/>
        </w:rPr>
        <w:t>hange</w:t>
      </w:r>
      <w:r w:rsidR="006720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72027">
        <w:rPr>
          <w:rFonts w:ascii="Arial" w:eastAsia="Times New Roman" w:hAnsi="Arial" w:cs="Arial"/>
          <w:color w:val="000000"/>
        </w:rPr>
        <w:t>prereqs</w:t>
      </w:r>
      <w:proofErr w:type="spellEnd"/>
      <w:r w:rsidR="00672027">
        <w:rPr>
          <w:rFonts w:ascii="Arial" w:eastAsia="Times New Roman" w:hAnsi="Arial" w:cs="Arial"/>
          <w:color w:val="000000"/>
        </w:rPr>
        <w:t xml:space="preserve"> as needed based on those questions.</w:t>
      </w:r>
    </w:p>
    <w:p w:rsidR="00055EB1" w:rsidRPr="00055EB1" w:rsidRDefault="0000748D" w:rsidP="00055EB1">
      <w:pPr>
        <w:numPr>
          <w:ilvl w:val="0"/>
          <w:numId w:val="2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can be s</w:t>
      </w:r>
      <w:r w:rsidR="00055EB1" w:rsidRPr="00055EB1">
        <w:rPr>
          <w:rFonts w:ascii="Arial" w:eastAsia="Times New Roman" w:hAnsi="Arial" w:cs="Arial"/>
          <w:color w:val="000000"/>
        </w:rPr>
        <w:t xml:space="preserve">uch </w:t>
      </w:r>
      <w:r>
        <w:rPr>
          <w:rFonts w:ascii="Arial" w:eastAsia="Times New Roman" w:hAnsi="Arial" w:cs="Arial"/>
          <w:color w:val="000000"/>
        </w:rPr>
        <w:t xml:space="preserve">a </w:t>
      </w:r>
      <w:r w:rsidR="00055EB1" w:rsidRPr="00055EB1">
        <w:rPr>
          <w:rFonts w:ascii="Arial" w:eastAsia="Times New Roman" w:hAnsi="Arial" w:cs="Arial"/>
          <w:color w:val="000000"/>
        </w:rPr>
        <w:t>domino effect of changing the pre-</w:t>
      </w:r>
      <w:proofErr w:type="spellStart"/>
      <w:r w:rsidR="00055EB1" w:rsidRPr="00055EB1">
        <w:rPr>
          <w:rFonts w:ascii="Arial" w:eastAsia="Times New Roman" w:hAnsi="Arial" w:cs="Arial"/>
          <w:color w:val="000000"/>
        </w:rPr>
        <w:t>reqs</w:t>
      </w:r>
      <w:proofErr w:type="spellEnd"/>
      <w:r w:rsidR="00672027">
        <w:rPr>
          <w:rFonts w:ascii="Arial" w:eastAsia="Times New Roman" w:hAnsi="Arial" w:cs="Arial"/>
          <w:color w:val="000000"/>
        </w:rPr>
        <w:t>.</w:t>
      </w:r>
    </w:p>
    <w:p w:rsidR="00055EB1" w:rsidRPr="00055EB1" w:rsidRDefault="00055EB1" w:rsidP="00055EB1">
      <w:pPr>
        <w:numPr>
          <w:ilvl w:val="0"/>
          <w:numId w:val="2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 xml:space="preserve">Is </w:t>
      </w:r>
      <w:r w:rsidR="00672027">
        <w:rPr>
          <w:rFonts w:ascii="Arial" w:eastAsia="Times New Roman" w:hAnsi="Arial" w:cs="Arial"/>
          <w:color w:val="000000"/>
        </w:rPr>
        <w:t>“</w:t>
      </w:r>
      <w:r w:rsidRPr="00055EB1">
        <w:rPr>
          <w:rFonts w:ascii="Arial" w:eastAsia="Times New Roman" w:hAnsi="Arial" w:cs="Arial"/>
          <w:color w:val="000000"/>
        </w:rPr>
        <w:t>performance targets</w:t>
      </w:r>
      <w:r w:rsidR="00672027">
        <w:rPr>
          <w:rFonts w:ascii="Arial" w:eastAsia="Times New Roman" w:hAnsi="Arial" w:cs="Arial"/>
          <w:color w:val="000000"/>
        </w:rPr>
        <w:t>”</w:t>
      </w:r>
      <w:r w:rsidRPr="00055EB1">
        <w:rPr>
          <w:rFonts w:ascii="Arial" w:eastAsia="Times New Roman" w:hAnsi="Arial" w:cs="Arial"/>
          <w:color w:val="000000"/>
        </w:rPr>
        <w:t xml:space="preserve"> about within a course or within a sequence</w:t>
      </w:r>
      <w:r w:rsidR="00672027">
        <w:rPr>
          <w:rFonts w:ascii="Arial" w:eastAsia="Times New Roman" w:hAnsi="Arial" w:cs="Arial"/>
          <w:color w:val="000000"/>
        </w:rPr>
        <w:t>?</w:t>
      </w:r>
    </w:p>
    <w:p w:rsidR="00055EB1" w:rsidRPr="00055EB1" w:rsidRDefault="0000748D" w:rsidP="00055EB1">
      <w:pPr>
        <w:numPr>
          <w:ilvl w:val="0"/>
          <w:numId w:val="2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the r</w:t>
      </w:r>
      <w:r w:rsidR="00055EB1" w:rsidRPr="00055EB1">
        <w:rPr>
          <w:rFonts w:ascii="Arial" w:eastAsia="Times New Roman" w:hAnsi="Arial" w:cs="Arial"/>
          <w:color w:val="000000"/>
        </w:rPr>
        <w:t xml:space="preserve">ole of </w:t>
      </w:r>
      <w:r>
        <w:rPr>
          <w:rFonts w:ascii="Arial" w:eastAsia="Times New Roman" w:hAnsi="Arial" w:cs="Arial"/>
          <w:color w:val="000000"/>
        </w:rPr>
        <w:t xml:space="preserve">learning </w:t>
      </w:r>
      <w:r w:rsidR="00055EB1" w:rsidRPr="00055EB1">
        <w:rPr>
          <w:rFonts w:ascii="Arial" w:eastAsia="Times New Roman" w:hAnsi="Arial" w:cs="Arial"/>
          <w:color w:val="000000"/>
        </w:rPr>
        <w:t>outcomes in pre req discussion and support</w:t>
      </w:r>
      <w:r>
        <w:rPr>
          <w:rFonts w:ascii="Arial" w:eastAsia="Times New Roman" w:hAnsi="Arial" w:cs="Arial"/>
          <w:color w:val="000000"/>
        </w:rPr>
        <w:t>?</w:t>
      </w:r>
    </w:p>
    <w:p w:rsidR="00055EB1" w:rsidRPr="00055EB1" w:rsidRDefault="00FF1E20" w:rsidP="00055EB1">
      <w:pPr>
        <w:rPr>
          <w:rFonts w:ascii="Arial" w:eastAsia="Times New Roman" w:hAnsi="Arial" w:cs="Arial"/>
        </w:rPr>
      </w:pPr>
      <w:r w:rsidRPr="00FF1E20">
        <w:rPr>
          <w:rFonts w:ascii="Arial" w:eastAsia="Times New Roman" w:hAnsi="Arial" w:cs="Arial"/>
          <w:noProof/>
        </w:rPr>
        <w:lastRenderedPageBreak/>
        <w:drawing>
          <wp:inline distT="0" distB="0" distL="0" distR="0">
            <wp:extent cx="5943600" cy="606875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B1" w:rsidRPr="00055EB1" w:rsidRDefault="0000748D" w:rsidP="00055EB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Discussion of </w:t>
      </w:r>
      <w:r w:rsidR="00055EB1" w:rsidRPr="00055EB1">
        <w:rPr>
          <w:rFonts w:ascii="Arial" w:eastAsia="Times New Roman" w:hAnsi="Arial" w:cs="Arial"/>
          <w:color w:val="000000"/>
        </w:rPr>
        <w:t>1.C.5</w:t>
      </w:r>
    </w:p>
    <w:p w:rsidR="00055EB1" w:rsidRPr="00055EB1" w:rsidRDefault="0000748D" w:rsidP="00055EB1">
      <w:pPr>
        <w:numPr>
          <w:ilvl w:val="0"/>
          <w:numId w:val="3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h</w:t>
      </w:r>
      <w:r w:rsidR="00055EB1" w:rsidRPr="00055EB1">
        <w:rPr>
          <w:rFonts w:ascii="Arial" w:eastAsia="Times New Roman" w:hAnsi="Arial" w:cs="Arial"/>
          <w:color w:val="000000"/>
        </w:rPr>
        <w:t>aven’t kicked back into assessment vigor</w:t>
      </w:r>
      <w:r>
        <w:rPr>
          <w:rFonts w:ascii="Arial" w:eastAsia="Times New Roman" w:hAnsi="Arial" w:cs="Arial"/>
          <w:color w:val="000000"/>
        </w:rPr>
        <w:t xml:space="preserve"> since the pandemic began.</w:t>
      </w:r>
    </w:p>
    <w:p w:rsidR="00055EB1" w:rsidRPr="00055EB1" w:rsidRDefault="00055EB1" w:rsidP="00055EB1">
      <w:pPr>
        <w:numPr>
          <w:ilvl w:val="0"/>
          <w:numId w:val="3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 xml:space="preserve">We’ve done a lot to assess at a program level but </w:t>
      </w:r>
      <w:r w:rsidR="0000748D">
        <w:rPr>
          <w:rFonts w:ascii="Arial" w:eastAsia="Times New Roman" w:hAnsi="Arial" w:cs="Arial"/>
          <w:color w:val="000000"/>
        </w:rPr>
        <w:t xml:space="preserve">we’re </w:t>
      </w:r>
      <w:r w:rsidRPr="00055EB1">
        <w:rPr>
          <w:rFonts w:ascii="Arial" w:eastAsia="Times New Roman" w:hAnsi="Arial" w:cs="Arial"/>
          <w:color w:val="000000"/>
        </w:rPr>
        <w:t>not necessarily assessing all courses</w:t>
      </w:r>
      <w:r w:rsidR="0000748D">
        <w:rPr>
          <w:rFonts w:ascii="Arial" w:eastAsia="Times New Roman" w:hAnsi="Arial" w:cs="Arial"/>
          <w:color w:val="000000"/>
        </w:rPr>
        <w:t>.</w:t>
      </w:r>
    </w:p>
    <w:p w:rsidR="00055EB1" w:rsidRPr="00055EB1" w:rsidRDefault="0000748D" w:rsidP="00055EB1">
      <w:pPr>
        <w:numPr>
          <w:ilvl w:val="0"/>
          <w:numId w:val="3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is a m</w:t>
      </w:r>
      <w:r w:rsidR="00055EB1" w:rsidRPr="00055EB1">
        <w:rPr>
          <w:rFonts w:ascii="Arial" w:eastAsia="Times New Roman" w:hAnsi="Arial" w:cs="Arial"/>
          <w:color w:val="000000"/>
        </w:rPr>
        <w:t xml:space="preserve">aturity model </w:t>
      </w:r>
      <w:r>
        <w:rPr>
          <w:rFonts w:ascii="Arial" w:eastAsia="Times New Roman" w:hAnsi="Arial" w:cs="Arial"/>
          <w:color w:val="000000"/>
        </w:rPr>
        <w:t>rubric –</w:t>
      </w:r>
      <w:r w:rsidR="00055EB1" w:rsidRPr="00055EB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the </w:t>
      </w:r>
      <w:r w:rsidR="00055EB1" w:rsidRPr="00055EB1">
        <w:rPr>
          <w:rFonts w:ascii="Arial" w:eastAsia="Times New Roman" w:hAnsi="Arial" w:cs="Arial"/>
          <w:color w:val="000000"/>
        </w:rPr>
        <w:t xml:space="preserve">last </w:t>
      </w:r>
      <w:r>
        <w:rPr>
          <w:rFonts w:ascii="Arial" w:eastAsia="Times New Roman" w:hAnsi="Arial" w:cs="Arial"/>
          <w:color w:val="000000"/>
        </w:rPr>
        <w:t>stage (level)</w:t>
      </w:r>
      <w:r w:rsidR="00055EB1" w:rsidRPr="00055EB1">
        <w:rPr>
          <w:rFonts w:ascii="Arial" w:eastAsia="Times New Roman" w:hAnsi="Arial" w:cs="Arial"/>
          <w:color w:val="000000"/>
        </w:rPr>
        <w:t xml:space="preserve"> is a meta stage </w:t>
      </w:r>
      <w:r>
        <w:rPr>
          <w:rFonts w:ascii="Arial" w:eastAsia="Times New Roman" w:hAnsi="Arial" w:cs="Arial"/>
          <w:color w:val="000000"/>
        </w:rPr>
        <w:t xml:space="preserve">about </w:t>
      </w:r>
      <w:r w:rsidR="00055EB1" w:rsidRPr="00055EB1">
        <w:rPr>
          <w:rFonts w:ascii="Arial" w:eastAsia="Times New Roman" w:hAnsi="Arial" w:cs="Arial"/>
          <w:color w:val="000000"/>
        </w:rPr>
        <w:t>strategy optimization</w:t>
      </w:r>
      <w:r>
        <w:rPr>
          <w:rFonts w:ascii="Arial" w:eastAsia="Times New Roman" w:hAnsi="Arial" w:cs="Arial"/>
          <w:color w:val="000000"/>
        </w:rPr>
        <w:t>.</w:t>
      </w:r>
    </w:p>
    <w:p w:rsidR="00055EB1" w:rsidRPr="00055EB1" w:rsidRDefault="0000748D" w:rsidP="00055EB1">
      <w:pPr>
        <w:numPr>
          <w:ilvl w:val="0"/>
          <w:numId w:val="3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Some d</w:t>
      </w:r>
      <w:r w:rsidR="00055EB1" w:rsidRPr="00055EB1">
        <w:rPr>
          <w:rFonts w:ascii="Arial" w:eastAsia="Times New Roman" w:hAnsi="Arial" w:cs="Arial"/>
          <w:color w:val="000000"/>
        </w:rPr>
        <w:t xml:space="preserve">epartments </w:t>
      </w:r>
      <w:r>
        <w:rPr>
          <w:rFonts w:ascii="Arial" w:eastAsia="Times New Roman" w:hAnsi="Arial" w:cs="Arial"/>
          <w:color w:val="000000"/>
        </w:rPr>
        <w:t xml:space="preserve">would place </w:t>
      </w:r>
      <w:r w:rsidR="00055EB1" w:rsidRPr="00055EB1">
        <w:rPr>
          <w:rFonts w:ascii="Arial" w:eastAsia="Times New Roman" w:hAnsi="Arial" w:cs="Arial"/>
          <w:color w:val="000000"/>
        </w:rPr>
        <w:t xml:space="preserve">in one stage and others in other </w:t>
      </w:r>
      <w:r>
        <w:rPr>
          <w:rFonts w:ascii="Arial" w:eastAsia="Times New Roman" w:hAnsi="Arial" w:cs="Arial"/>
          <w:color w:val="000000"/>
        </w:rPr>
        <w:t>stage</w:t>
      </w:r>
      <w:r w:rsidR="00055EB1" w:rsidRPr="00055EB1">
        <w:rPr>
          <w:rFonts w:ascii="Arial" w:eastAsia="Times New Roman" w:hAnsi="Arial" w:cs="Arial"/>
          <w:color w:val="000000"/>
        </w:rPr>
        <w:t xml:space="preserve"> - are you going to go with the majority b</w:t>
      </w:r>
      <w:r>
        <w:rPr>
          <w:rFonts w:ascii="Arial" w:eastAsia="Times New Roman" w:hAnsi="Arial" w:cs="Arial"/>
          <w:color w:val="000000"/>
        </w:rPr>
        <w:t xml:space="preserve">ecause there are </w:t>
      </w:r>
      <w:r w:rsidR="00055EB1" w:rsidRPr="00055EB1">
        <w:rPr>
          <w:rFonts w:ascii="Arial" w:eastAsia="Times New Roman" w:hAnsi="Arial" w:cs="Arial"/>
          <w:color w:val="000000"/>
        </w:rPr>
        <w:t>always stragglers</w:t>
      </w:r>
      <w:r>
        <w:rPr>
          <w:rFonts w:ascii="Arial" w:eastAsia="Times New Roman" w:hAnsi="Arial" w:cs="Arial"/>
          <w:color w:val="000000"/>
        </w:rPr>
        <w:t>?</w:t>
      </w:r>
    </w:p>
    <w:p w:rsidR="00055EB1" w:rsidRPr="00055EB1" w:rsidRDefault="00055EB1" w:rsidP="00055EB1">
      <w:pPr>
        <w:numPr>
          <w:ilvl w:val="0"/>
          <w:numId w:val="3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>Even the initial level is a bit concerning to me--I don't think we can confirm all "programs" assess learning for all of the courses that meet requirements in their program.</w:t>
      </w:r>
    </w:p>
    <w:p w:rsidR="00055EB1" w:rsidRPr="00055EB1" w:rsidRDefault="00055EB1" w:rsidP="00055EB1">
      <w:pPr>
        <w:rPr>
          <w:rFonts w:ascii="Arial" w:eastAsia="Times New Roman" w:hAnsi="Arial" w:cs="Arial"/>
        </w:rPr>
      </w:pPr>
    </w:p>
    <w:p w:rsidR="00055EB1" w:rsidRPr="00055EB1" w:rsidRDefault="00055EB1" w:rsidP="00055EB1">
      <w:pPr>
        <w:rPr>
          <w:rFonts w:ascii="Arial" w:eastAsia="Times New Roman" w:hAnsi="Arial" w:cs="Arial"/>
        </w:rPr>
      </w:pPr>
      <w:r w:rsidRPr="00055EB1">
        <w:rPr>
          <w:rFonts w:ascii="Arial" w:eastAsia="Times New Roman" w:hAnsi="Arial" w:cs="Arial"/>
          <w:b/>
          <w:bCs/>
          <w:color w:val="000000"/>
        </w:rPr>
        <w:t>Gen-ed Subcommittee</w:t>
      </w:r>
    </w:p>
    <w:p w:rsidR="00055EB1" w:rsidRPr="00055EB1" w:rsidRDefault="00055EB1" w:rsidP="00055EB1">
      <w:pPr>
        <w:rPr>
          <w:rFonts w:ascii="Arial" w:eastAsia="Times New Roman" w:hAnsi="Arial" w:cs="Arial"/>
        </w:rPr>
      </w:pPr>
      <w:r w:rsidRPr="00055EB1">
        <w:rPr>
          <w:rFonts w:ascii="Arial" w:eastAsia="Times New Roman" w:hAnsi="Arial" w:cs="Arial"/>
          <w:color w:val="000000"/>
        </w:rPr>
        <w:t>What are our needs/desires for gen-ed assessment that an Assessment sub-committee might help with?</w:t>
      </w:r>
    </w:p>
    <w:p w:rsidR="00055EB1" w:rsidRPr="00055EB1" w:rsidRDefault="00055EB1" w:rsidP="00055EB1">
      <w:pPr>
        <w:rPr>
          <w:rFonts w:ascii="Arial" w:eastAsia="Times New Roman" w:hAnsi="Arial" w:cs="Arial"/>
        </w:rPr>
      </w:pPr>
    </w:p>
    <w:p w:rsidR="00055EB1" w:rsidRPr="00055EB1" w:rsidRDefault="00055EB1" w:rsidP="00055EB1">
      <w:pPr>
        <w:numPr>
          <w:ilvl w:val="0"/>
          <w:numId w:val="4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>Connection to the state</w:t>
      </w:r>
      <w:r w:rsidR="0000748D">
        <w:rPr>
          <w:rFonts w:ascii="Arial" w:eastAsia="Times New Roman" w:hAnsi="Arial" w:cs="Arial"/>
          <w:color w:val="000000"/>
        </w:rPr>
        <w:t xml:space="preserve">. A committee could help because it’s a </w:t>
      </w:r>
      <w:r w:rsidRPr="00055EB1">
        <w:rPr>
          <w:rFonts w:ascii="Arial" w:eastAsia="Times New Roman" w:hAnsi="Arial" w:cs="Arial"/>
          <w:color w:val="000000"/>
        </w:rPr>
        <w:t>lot of labor to coordinate for</w:t>
      </w:r>
      <w:r w:rsidR="0000748D">
        <w:rPr>
          <w:rFonts w:ascii="Arial" w:eastAsia="Times New Roman" w:hAnsi="Arial" w:cs="Arial"/>
          <w:color w:val="000000"/>
        </w:rPr>
        <w:t xml:space="preserve"> an</w:t>
      </w:r>
      <w:r w:rsidRPr="00055EB1">
        <w:rPr>
          <w:rFonts w:ascii="Arial" w:eastAsia="Times New Roman" w:hAnsi="Arial" w:cs="Arial"/>
          <w:color w:val="000000"/>
        </w:rPr>
        <w:t xml:space="preserve"> individual. Having a group that is talking to the state and understanding what’s going on…state and four-year partners. Some of this </w:t>
      </w:r>
      <w:r w:rsidR="0000748D">
        <w:rPr>
          <w:rFonts w:ascii="Arial" w:eastAsia="Times New Roman" w:hAnsi="Arial" w:cs="Arial"/>
          <w:color w:val="000000"/>
        </w:rPr>
        <w:t xml:space="preserve">might be </w:t>
      </w:r>
      <w:r w:rsidRPr="00055EB1">
        <w:rPr>
          <w:rFonts w:ascii="Arial" w:eastAsia="Times New Roman" w:hAnsi="Arial" w:cs="Arial"/>
          <w:color w:val="000000"/>
        </w:rPr>
        <w:t xml:space="preserve">outside of </w:t>
      </w:r>
      <w:r w:rsidR="0000748D">
        <w:rPr>
          <w:rFonts w:ascii="Arial" w:eastAsia="Times New Roman" w:hAnsi="Arial" w:cs="Arial"/>
          <w:color w:val="000000"/>
        </w:rPr>
        <w:t xml:space="preserve">the </w:t>
      </w:r>
      <w:r w:rsidRPr="00055EB1">
        <w:rPr>
          <w:rFonts w:ascii="Arial" w:eastAsia="Times New Roman" w:hAnsi="Arial" w:cs="Arial"/>
          <w:color w:val="000000"/>
        </w:rPr>
        <w:t>bounds of assessment</w:t>
      </w:r>
      <w:r w:rsidR="0000748D">
        <w:rPr>
          <w:rFonts w:ascii="Arial" w:eastAsia="Times New Roman" w:hAnsi="Arial" w:cs="Arial"/>
          <w:color w:val="000000"/>
        </w:rPr>
        <w:t>.</w:t>
      </w:r>
    </w:p>
    <w:p w:rsidR="00055EB1" w:rsidRPr="00055EB1" w:rsidRDefault="0000748D" w:rsidP="00055EB1">
      <w:pPr>
        <w:numPr>
          <w:ilvl w:val="0"/>
          <w:numId w:val="4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 a b</w:t>
      </w:r>
      <w:r w:rsidR="00055EB1" w:rsidRPr="00055EB1">
        <w:rPr>
          <w:rFonts w:ascii="Arial" w:eastAsia="Times New Roman" w:hAnsi="Arial" w:cs="Arial"/>
          <w:color w:val="000000"/>
        </w:rPr>
        <w:t>ridge committee between assessment and curriculum.</w:t>
      </w:r>
    </w:p>
    <w:p w:rsidR="00055EB1" w:rsidRPr="00055EB1" w:rsidRDefault="0000748D" w:rsidP="00055EB1">
      <w:pPr>
        <w:numPr>
          <w:ilvl w:val="0"/>
          <w:numId w:val="4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</w:t>
      </w:r>
      <w:r w:rsidRPr="00055EB1">
        <w:rPr>
          <w:rFonts w:ascii="Arial" w:eastAsia="Times New Roman" w:hAnsi="Arial" w:cs="Arial"/>
          <w:color w:val="000000"/>
        </w:rPr>
        <w:t xml:space="preserve">ommunication and coordination </w:t>
      </w:r>
      <w:r>
        <w:rPr>
          <w:rFonts w:ascii="Arial" w:eastAsia="Times New Roman" w:hAnsi="Arial" w:cs="Arial"/>
          <w:color w:val="000000"/>
        </w:rPr>
        <w:t>of T</w:t>
      </w:r>
      <w:r w:rsidR="00055EB1" w:rsidRPr="00055EB1">
        <w:rPr>
          <w:rFonts w:ascii="Arial" w:eastAsia="Times New Roman" w:hAnsi="Arial" w:cs="Arial"/>
          <w:color w:val="000000"/>
        </w:rPr>
        <w:t>ransfer and CTE general education</w:t>
      </w:r>
      <w:r>
        <w:rPr>
          <w:rFonts w:ascii="Arial" w:eastAsia="Times New Roman" w:hAnsi="Arial" w:cs="Arial"/>
          <w:color w:val="000000"/>
        </w:rPr>
        <w:t>.</w:t>
      </w:r>
    </w:p>
    <w:p w:rsidR="00055EB1" w:rsidRPr="00055EB1" w:rsidRDefault="0000748D" w:rsidP="00055EB1">
      <w:pPr>
        <w:numPr>
          <w:ilvl w:val="0"/>
          <w:numId w:val="4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There’s n</w:t>
      </w:r>
      <w:r w:rsidR="00055EB1" w:rsidRPr="00055EB1">
        <w:rPr>
          <w:rFonts w:ascii="Arial" w:eastAsia="Times New Roman" w:hAnsi="Arial" w:cs="Arial"/>
          <w:color w:val="000000"/>
        </w:rPr>
        <w:t xml:space="preserve">o instructional body currently </w:t>
      </w:r>
      <w:r>
        <w:rPr>
          <w:rFonts w:ascii="Arial" w:eastAsia="Times New Roman" w:hAnsi="Arial" w:cs="Arial"/>
          <w:color w:val="000000"/>
        </w:rPr>
        <w:t xml:space="preserve">and the </w:t>
      </w:r>
      <w:r w:rsidR="00055EB1" w:rsidRPr="00055EB1">
        <w:rPr>
          <w:rFonts w:ascii="Arial" w:eastAsia="Times New Roman" w:hAnsi="Arial" w:cs="Arial"/>
          <w:color w:val="000000"/>
        </w:rPr>
        <w:t xml:space="preserve">venues </w:t>
      </w:r>
      <w:r>
        <w:rPr>
          <w:rFonts w:ascii="Arial" w:eastAsia="Times New Roman" w:hAnsi="Arial" w:cs="Arial"/>
          <w:color w:val="000000"/>
        </w:rPr>
        <w:t xml:space="preserve">are </w:t>
      </w:r>
      <w:r w:rsidR="00055EB1" w:rsidRPr="00055EB1">
        <w:rPr>
          <w:rFonts w:ascii="Arial" w:eastAsia="Times New Roman" w:hAnsi="Arial" w:cs="Arial"/>
          <w:color w:val="000000"/>
        </w:rPr>
        <w:t>not adequate at this point</w:t>
      </w:r>
      <w:r>
        <w:rPr>
          <w:rFonts w:ascii="Arial" w:eastAsia="Times New Roman" w:hAnsi="Arial" w:cs="Arial"/>
          <w:color w:val="000000"/>
        </w:rPr>
        <w:t>. As a result of shared governance planning there could emerge an instructional super committee. Current committees such as Curriculum and</w:t>
      </w:r>
      <w:r w:rsidR="00055EB1" w:rsidRPr="00055EB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Assessment Committee </w:t>
      </w:r>
      <w:r w:rsidR="00055EB1" w:rsidRPr="00055EB1">
        <w:rPr>
          <w:rFonts w:ascii="Arial" w:eastAsia="Times New Roman" w:hAnsi="Arial" w:cs="Arial"/>
          <w:color w:val="000000"/>
        </w:rPr>
        <w:t>could sit under that. This committee can advocate for need</w:t>
      </w:r>
      <w:r>
        <w:rPr>
          <w:rFonts w:ascii="Arial" w:eastAsia="Times New Roman" w:hAnsi="Arial" w:cs="Arial"/>
          <w:color w:val="000000"/>
        </w:rPr>
        <w:t>s that don’t have advocacy in any other places.</w:t>
      </w:r>
    </w:p>
    <w:p w:rsidR="00055EB1" w:rsidRPr="00055EB1" w:rsidRDefault="00055EB1" w:rsidP="00055EB1">
      <w:pPr>
        <w:numPr>
          <w:ilvl w:val="0"/>
          <w:numId w:val="4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>Conversations and planning around schedule and approach to gen ed outcomes assessment</w:t>
      </w:r>
      <w:r w:rsidR="00B83EDE">
        <w:rPr>
          <w:rFonts w:ascii="Arial" w:eastAsia="Times New Roman" w:hAnsi="Arial" w:cs="Arial"/>
          <w:color w:val="000000"/>
        </w:rPr>
        <w:t>.</w:t>
      </w:r>
    </w:p>
    <w:p w:rsidR="00055EB1" w:rsidRDefault="00055EB1" w:rsidP="00055EB1">
      <w:pPr>
        <w:numPr>
          <w:ilvl w:val="0"/>
          <w:numId w:val="4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 w:rsidRPr="00055EB1">
        <w:rPr>
          <w:rFonts w:ascii="Arial" w:eastAsia="Times New Roman" w:hAnsi="Arial" w:cs="Arial"/>
          <w:color w:val="000000"/>
        </w:rPr>
        <w:t>Wisdom sharing</w:t>
      </w:r>
      <w:r w:rsidR="00B83EDE">
        <w:rPr>
          <w:rFonts w:ascii="Arial" w:eastAsia="Times New Roman" w:hAnsi="Arial" w:cs="Arial"/>
          <w:color w:val="000000"/>
        </w:rPr>
        <w:t xml:space="preserve"> between gen ed assessment teams—what works and what has been challenging.</w:t>
      </w:r>
    </w:p>
    <w:p w:rsidR="00B83EDE" w:rsidRPr="00055EB1" w:rsidRDefault="00B83EDE" w:rsidP="00055EB1">
      <w:pPr>
        <w:numPr>
          <w:ilvl w:val="0"/>
          <w:numId w:val="4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body to help with strategy and resources for solving gen ed assessment challenges that are beyond the scope of any one gen ed assessment team.</w:t>
      </w:r>
    </w:p>
    <w:p w:rsidR="004815B3" w:rsidRPr="00055EB1" w:rsidRDefault="004815B3" w:rsidP="00055EB1">
      <w:pPr>
        <w:tabs>
          <w:tab w:val="left" w:pos="1800"/>
        </w:tabs>
        <w:rPr>
          <w:rFonts w:ascii="Arial" w:hAnsi="Arial" w:cs="Arial"/>
        </w:rPr>
      </w:pPr>
    </w:p>
    <w:p w:rsidR="00055EB1" w:rsidRPr="00055EB1" w:rsidRDefault="00055EB1">
      <w:pPr>
        <w:tabs>
          <w:tab w:val="left" w:pos="1800"/>
        </w:tabs>
        <w:rPr>
          <w:rFonts w:ascii="Arial" w:hAnsi="Arial" w:cs="Arial"/>
        </w:rPr>
      </w:pPr>
    </w:p>
    <w:sectPr w:rsidR="00055EB1" w:rsidRPr="00055EB1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CD9"/>
    <w:multiLevelType w:val="multilevel"/>
    <w:tmpl w:val="22A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1742F"/>
    <w:multiLevelType w:val="multilevel"/>
    <w:tmpl w:val="F61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471F2"/>
    <w:multiLevelType w:val="multilevel"/>
    <w:tmpl w:val="31A0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D7FC3"/>
    <w:multiLevelType w:val="multilevel"/>
    <w:tmpl w:val="3D80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2"/>
    <w:rsid w:val="0000748D"/>
    <w:rsid w:val="00013CC9"/>
    <w:rsid w:val="00055EB1"/>
    <w:rsid w:val="0019087B"/>
    <w:rsid w:val="00223E89"/>
    <w:rsid w:val="002B45EC"/>
    <w:rsid w:val="004815B3"/>
    <w:rsid w:val="00633691"/>
    <w:rsid w:val="00672027"/>
    <w:rsid w:val="007840AF"/>
    <w:rsid w:val="007D6F59"/>
    <w:rsid w:val="00B36FC5"/>
    <w:rsid w:val="00B765F4"/>
    <w:rsid w:val="00B83EDE"/>
    <w:rsid w:val="00CA35B3"/>
    <w:rsid w:val="00DF4B62"/>
    <w:rsid w:val="00E15E1F"/>
    <w:rsid w:val="00EA1E7A"/>
    <w:rsid w:val="00F05B00"/>
    <w:rsid w:val="00F6635E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E113E"/>
  <w15:docId w15:val="{9FCFE380-8103-42BB-AAFF-BBF9B3DF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5E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nwccu.org/tools-resources/institutions/accreditation-handbo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lackamas.edu/mod/resource/view.php?id=155805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carney\Downloads\forms---meeting-minutes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forms---meeting-minutes-template (1)</Template>
  <TotalTime>265</TotalTime>
  <Pages>4</Pages>
  <Words>649</Words>
  <Characters>3668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 Carney</dc:creator>
  <cp:lastModifiedBy>Elizabeth A Carney</cp:lastModifiedBy>
  <cp:revision>6</cp:revision>
  <dcterms:created xsi:type="dcterms:W3CDTF">2021-11-22T23:19:00Z</dcterms:created>
  <dcterms:modified xsi:type="dcterms:W3CDTF">2021-12-03T18:32:00Z</dcterms:modified>
</cp:coreProperties>
</file>